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76" w:rsidRPr="007D604E" w:rsidRDefault="004E2A76" w:rsidP="004E2A76">
      <w:pPr>
        <w:suppressAutoHyphens/>
        <w:wordWrap w:val="0"/>
        <w:spacing w:line="316" w:lineRule="exact"/>
        <w:jc w:val="left"/>
        <w:textAlignment w:val="baseline"/>
        <w:rPr>
          <w:rFonts w:ascii="ＭＳ 明朝" w:hAnsi="Times New Roman"/>
          <w:kern w:val="0"/>
          <w:sz w:val="24"/>
          <w:szCs w:val="19"/>
        </w:rPr>
      </w:pPr>
      <w:bookmarkStart w:id="0" w:name="_GoBack"/>
      <w:bookmarkEnd w:id="0"/>
      <w:r w:rsidRPr="007D604E">
        <w:rPr>
          <w:rFonts w:ascii="ＭＳ 明朝" w:hAnsi="ＭＳ 明朝" w:cs="ＭＳ 明朝" w:hint="eastAsia"/>
          <w:kern w:val="0"/>
          <w:sz w:val="24"/>
          <w:szCs w:val="19"/>
        </w:rPr>
        <w:t>様式64</w:t>
      </w:r>
    </w:p>
    <w:p w:rsidR="004E2A76" w:rsidRPr="007D604E" w:rsidRDefault="004E2A76" w:rsidP="004E2A76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火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薬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類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消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費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計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画</w:t>
      </w:r>
      <w:r w:rsidRPr="007D604E">
        <w:rPr>
          <w:rFonts w:ascii="ＭＳ 明朝" w:hAnsi="ＭＳ 明朝" w:cs="ＭＳ 明朝"/>
          <w:kern w:val="0"/>
          <w:sz w:val="32"/>
          <w:szCs w:val="32"/>
        </w:rPr>
        <w:t xml:space="preserve"> </w:t>
      </w:r>
      <w:r w:rsidRPr="007D604E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:rsidR="004E2A76" w:rsidRPr="007D604E" w:rsidRDefault="004E2A76" w:rsidP="004E2A76">
      <w:pPr>
        <w:suppressAutoHyphens/>
        <w:wordWrap w:val="0"/>
        <w:spacing w:line="436" w:lineRule="exact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289"/>
        <w:gridCol w:w="193"/>
        <w:gridCol w:w="96"/>
        <w:gridCol w:w="578"/>
        <w:gridCol w:w="386"/>
        <w:gridCol w:w="193"/>
        <w:gridCol w:w="482"/>
        <w:gridCol w:w="192"/>
        <w:gridCol w:w="97"/>
        <w:gridCol w:w="96"/>
        <w:gridCol w:w="96"/>
        <w:gridCol w:w="193"/>
        <w:gridCol w:w="289"/>
        <w:gridCol w:w="97"/>
        <w:gridCol w:w="96"/>
        <w:gridCol w:w="97"/>
        <w:gridCol w:w="289"/>
        <w:gridCol w:w="385"/>
        <w:gridCol w:w="97"/>
        <w:gridCol w:w="96"/>
        <w:gridCol w:w="96"/>
        <w:gridCol w:w="193"/>
        <w:gridCol w:w="96"/>
        <w:gridCol w:w="97"/>
        <w:gridCol w:w="385"/>
        <w:gridCol w:w="289"/>
        <w:gridCol w:w="193"/>
        <w:gridCol w:w="97"/>
        <w:gridCol w:w="674"/>
        <w:gridCol w:w="193"/>
        <w:gridCol w:w="289"/>
        <w:gridCol w:w="97"/>
        <w:gridCol w:w="96"/>
        <w:gridCol w:w="96"/>
        <w:gridCol w:w="386"/>
        <w:gridCol w:w="96"/>
        <w:gridCol w:w="97"/>
        <w:gridCol w:w="96"/>
        <w:gridCol w:w="193"/>
        <w:gridCol w:w="96"/>
        <w:gridCol w:w="1060"/>
      </w:tblGrid>
      <w:tr w:rsidR="004E2A76" w:rsidRPr="007D604E" w:rsidTr="004E2A76"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</w:tc>
        <w:tc>
          <w:tcPr>
            <w:tcW w:w="8963" w:type="dxa"/>
            <w:gridSpan w:val="4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（１）用　　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□切取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□採石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□人工地震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□建造物破壊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□道路建設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□採土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（２）場　　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□水中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□地上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□坑内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□高温孔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（３）方　　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□坑道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□小割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□長孔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□ベンチカット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拡底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□伐材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□伐根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□コンクリート及び鋼材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（４）装　　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穿孔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□蛇穴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□張付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（５）込　　物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□砂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□粘土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□砂と粘土の混合物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□埋めもどし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（６）装てん具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□木製込棒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□装てん機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2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１日の発破回数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回、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最小　　　回、　　平均　　　回　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１日の発破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時　刻　帯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３回</w:t>
            </w:r>
          </w:p>
        </w:tc>
        <w:tc>
          <w:tcPr>
            <w:tcW w:w="1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５回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７回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２回</w:t>
            </w: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時～　　時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４回</w:t>
            </w:r>
          </w:p>
        </w:tc>
        <w:tc>
          <w:tcPr>
            <w:tcW w:w="1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６回</w:t>
            </w:r>
          </w:p>
        </w:tc>
        <w:tc>
          <w:tcPr>
            <w:tcW w:w="1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８回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時～　　時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１回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の斉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発数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分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瞬発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</w:p>
        </w:tc>
        <w:tc>
          <w:tcPr>
            <w:tcW w:w="14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導火線発破の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連続点火数</w:t>
            </w:r>
          </w:p>
        </w:tc>
        <w:tc>
          <w:tcPr>
            <w:tcW w:w="462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ＤＳの使用段数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ＭＳの使用段数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ＤＳ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ＭＳ</w:t>
            </w:r>
          </w:p>
        </w:tc>
        <w:tc>
          <w:tcPr>
            <w:tcW w:w="14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626" w:type="dxa"/>
            <w:gridSpan w:val="1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最大（個）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626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2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□発破器［（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□発電様式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□コンデンサ式）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□発掛］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□発破母線（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  <w:bdr w:val="single" w:sz="4" w:space="0" w:color="000000"/>
              </w:rPr>
              <w:t xml:space="preserve">　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□電気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□迷走電流検知器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□補助母線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□発破器能力試験器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□抵抗測定器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□絶縁テープ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□導線試験器（□光電池□抵抗）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導火線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火点具の名称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□線香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□落火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□ライター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退避遅延防止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□発破時計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□捨て導火線</w:t>
            </w:r>
          </w:p>
        </w:tc>
      </w:tr>
      <w:tr w:rsidR="004E2A76" w:rsidRPr="007D604E" w:rsidTr="004E2A76">
        <w:trPr>
          <w:trHeight w:val="454"/>
        </w:trPr>
        <w:tc>
          <w:tcPr>
            <w:tcW w:w="7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積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拠</w:t>
            </w:r>
          </w:p>
        </w:tc>
        <w:tc>
          <w:tcPr>
            <w:tcW w:w="12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火薬類の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種　　類</w:t>
            </w:r>
          </w:p>
        </w:tc>
        <w:tc>
          <w:tcPr>
            <w:tcW w:w="115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発破対象物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㎥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り</w:t>
            </w:r>
          </w:p>
        </w:tc>
        <w:tc>
          <w:tcPr>
            <w:tcW w:w="1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発破対象物の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Times New Roman" w:cs="ＭＳ 明朝" w:hint="eastAsia"/>
                <w:kern w:val="0"/>
                <w:sz w:val="19"/>
                <w:szCs w:val="19"/>
              </w:rPr>
              <w:t>採取計画量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消費計画上の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数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１日の最大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１月の最大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期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爆薬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(kg)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工業雷管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電気雷管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導火線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454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コンクリート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破砕器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rPr>
          <w:trHeight w:val="227"/>
        </w:trPr>
        <w:tc>
          <w:tcPr>
            <w:tcW w:w="77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40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＝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爆薬の種類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□ダイナマイト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□アンホ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□スラリー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□カーリット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　　　　　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4E2A76" w:rsidRPr="007D604E" w:rsidTr="004E2A76">
        <w:tc>
          <w:tcPr>
            <w:tcW w:w="7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w w:val="50"/>
                <w:kern w:val="0"/>
                <w:sz w:val="19"/>
                <w:szCs w:val="19"/>
              </w:rPr>
              <w:t>名</w:t>
            </w:r>
          </w:p>
        </w:tc>
        <w:tc>
          <w:tcPr>
            <w:tcW w:w="8770" w:type="dxa"/>
            <w:gridSpan w:val="3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責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任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者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3662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記　録　責　任　者　名</w:t>
            </w:r>
          </w:p>
        </w:tc>
        <w:tc>
          <w:tcPr>
            <w:tcW w:w="2313" w:type="dxa"/>
            <w:gridSpan w:val="11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指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79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張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</w:p>
        </w:tc>
      </w:tr>
      <w:tr w:rsidR="004E2A76" w:rsidRPr="007D604E" w:rsidTr="004E2A76">
        <w:tc>
          <w:tcPr>
            <w:tcW w:w="77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231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</w:tr>
      <w:tr w:rsidR="004E2A76" w:rsidRPr="007D604E" w:rsidTr="004E2A76">
        <w:tc>
          <w:tcPr>
            <w:tcW w:w="77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甲・乙・発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専従･非専従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（専従･非専従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lastRenderedPageBreak/>
              <w:t>火薬類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取扱所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</w:tc>
        <w:tc>
          <w:tcPr>
            <w:tcW w:w="18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221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物</w:t>
            </w:r>
          </w:p>
        </w:tc>
        <w:tc>
          <w:tcPr>
            <w:tcW w:w="25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212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扉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□通路、火気の取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扱い場所等なし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□湿気無し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□平坦地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□木造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□10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以上の鉄筋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コンクリート平家建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□１２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以上コンクリ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ートブロック平家建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□見張人常時配置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□見張人不要</w:t>
            </w:r>
          </w:p>
        </w:tc>
        <w:tc>
          <w:tcPr>
            <w:tcW w:w="2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□取扱所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□火気厳禁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□立入禁止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□定員の標示（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□責任者名の標示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□平常見張人配置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以上の鉄板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1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面</w:t>
            </w: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示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境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界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く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収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□ストレート板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□かわら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    )</w:t>
            </w:r>
          </w:p>
        </w:tc>
        <w:tc>
          <w:tcPr>
            <w:tcW w:w="1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□ベニヤ板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(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□シリンダー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□法規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□心得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高さ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有刺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8"/>
                <w:szCs w:val="19"/>
              </w:rPr>
              <w:t>段張り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鉄線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間隔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m</w:t>
            </w: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□収納容器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製で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□作り付棚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天井裏又は屋根の金網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床面積</w:t>
            </w: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天井の高さ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暖房</w:t>
            </w:r>
          </w:p>
        </w:tc>
        <w:tc>
          <w:tcPr>
            <w:tcW w:w="2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明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直径４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以上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網目５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cm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床面から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□温水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□蒸気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□熱気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□隔離した電灯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□安全装置式定着電灯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□金属管工事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□キャブタイヤー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□ケーブル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□がい装ケーブル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□帳簿有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□整理整頓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位置構造及び設備に関する図面は、別添のとおり。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火工所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25kg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以下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25kg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超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□移動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する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□固定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1927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物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</w:t>
            </w:r>
          </w:p>
        </w:tc>
        <w:tc>
          <w:tcPr>
            <w:tcW w:w="22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戒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</w:tc>
        <w:tc>
          <w:tcPr>
            <w:tcW w:w="154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面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□通路、火気の取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扱い場所等無し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□湿気無し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□平担地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□木造外部鉄板張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□テント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   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□換気措置有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□火工所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□火気厳禁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□立入禁止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□定員の標示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□責任者名の標示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(           )</w:t>
            </w:r>
          </w:p>
        </w:tc>
        <w:tc>
          <w:tcPr>
            <w:tcW w:w="1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□金属板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□ストレート板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□かわら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     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□木板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□ﾍﾞﾆﾔ板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□その他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(    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収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納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錠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掲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示</w:t>
            </w: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天井の高さ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床面積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安全作業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房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□収納容器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製で□個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□作り付棚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□法規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□心得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床面から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□平坦地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□作業机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□温水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□無し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□蒸気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□熱気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明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く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□隔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離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し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た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電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灯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全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□金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属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事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□キャブタイヤーケーブル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□が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い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ル</w:t>
            </w:r>
          </w:p>
        </w:tc>
        <w:tc>
          <w:tcPr>
            <w:tcW w:w="4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高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さ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で［□有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鉄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線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□ロ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ー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プ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□そ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）］で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段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張りの支柱間隔は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m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である。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□帳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簿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有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□整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理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整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頓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86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位置、構造及び設備に関する図面は、別添のとおり。</w:t>
            </w:r>
          </w:p>
        </w:tc>
      </w:tr>
      <w:tr w:rsidR="004E2A76" w:rsidRPr="007D604E" w:rsidTr="004E2A76"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存置量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(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最大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)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区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分</w:t>
            </w:r>
          </w:p>
        </w:tc>
        <w:tc>
          <w:tcPr>
            <w:tcW w:w="13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爆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(kg)</w:t>
            </w:r>
          </w:p>
        </w:tc>
        <w:tc>
          <w:tcPr>
            <w:tcW w:w="125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薬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(kg)</w:t>
            </w:r>
          </w:p>
        </w:tc>
        <w:tc>
          <w:tcPr>
            <w:tcW w:w="13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雷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管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(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個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5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取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扱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867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工</w:t>
            </w: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</w:t>
            </w:r>
          </w:p>
        </w:tc>
        <w:tc>
          <w:tcPr>
            <w:tcW w:w="1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  <w:tr w:rsidR="004E2A76" w:rsidRPr="007D604E" w:rsidTr="004E2A76">
        <w:tc>
          <w:tcPr>
            <w:tcW w:w="7325" w:type="dxa"/>
            <w:gridSpan w:val="3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A76" w:rsidRPr="007D604E" w:rsidRDefault="004E2A76" w:rsidP="0040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  <w:r w:rsidRPr="007D60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D60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従事者名簿及び消費場所付近の見取図は別添のとおり。</w:t>
            </w:r>
          </w:p>
        </w:tc>
        <w:tc>
          <w:tcPr>
            <w:tcW w:w="2216" w:type="dxa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A76" w:rsidRPr="007D604E" w:rsidRDefault="004E2A76" w:rsidP="004003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:rsidR="005749F1" w:rsidRPr="004E2A76" w:rsidRDefault="005749F1"/>
    <w:sectPr w:rsidR="005749F1" w:rsidRPr="004E2A76" w:rsidSect="004E2A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6"/>
    <w:rsid w:val="003B0055"/>
    <w:rsid w:val="004E2A76"/>
    <w:rsid w:val="005749F1"/>
    <w:rsid w:val="00985996"/>
    <w:rsid w:val="00F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E495D8-C5A8-4695-900C-5593E19B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E2A76"/>
    <w:rPr>
      <w:sz w:val="18"/>
      <w:szCs w:val="18"/>
    </w:rPr>
  </w:style>
  <w:style w:type="paragraph" w:styleId="a4">
    <w:name w:val="annotation text"/>
    <w:basedOn w:val="a"/>
    <w:link w:val="a5"/>
    <w:semiHidden/>
    <w:rsid w:val="004E2A76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4E2A76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semiHidden/>
    <w:rsid w:val="004E2A76"/>
    <w:rPr>
      <w:b/>
      <w:bCs/>
    </w:rPr>
  </w:style>
  <w:style w:type="character" w:customStyle="1" w:styleId="a7">
    <w:name w:val="コメント内容 (文字)"/>
    <w:basedOn w:val="a5"/>
    <w:link w:val="a6"/>
    <w:semiHidden/>
    <w:rsid w:val="004E2A76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rsid w:val="004E2A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E2A76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E2A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2A7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rsid w:val="004E2A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2A76"/>
    <w:rPr>
      <w:rFonts w:ascii="Century" w:eastAsia="ＭＳ 明朝" w:hAnsi="Century" w:cs="Times New Roman"/>
      <w:szCs w:val="24"/>
    </w:rPr>
  </w:style>
  <w:style w:type="character" w:styleId="af">
    <w:name w:val="Hyperlink"/>
    <w:uiPriority w:val="99"/>
    <w:unhideWhenUsed/>
    <w:rsid w:val="004E2A76"/>
    <w:rPr>
      <w:color w:val="0000FF"/>
      <w:u w:val="single"/>
    </w:rPr>
  </w:style>
  <w:style w:type="character" w:styleId="af0">
    <w:name w:val="FollowedHyperlink"/>
    <w:uiPriority w:val="99"/>
    <w:unhideWhenUsed/>
    <w:rsid w:val="004E2A76"/>
    <w:rPr>
      <w:color w:val="800080"/>
      <w:u w:val="single"/>
    </w:rPr>
  </w:style>
  <w:style w:type="paragraph" w:customStyle="1" w:styleId="font5">
    <w:name w:val="font5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4E2A76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4E2A76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4E2A76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4E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4E2A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4E2A76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4E2A7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4E2A76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4E2A76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4E2A76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4E2A7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4E2A7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4E2A7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4E2A7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4E2A7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4E2A7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4E2A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4E2A7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4E2A7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4E2A7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4E2A7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4E2A7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4E2A7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4E2A7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4E2A7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4E2A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4E2A7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4E2A7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4E2A7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4E2A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4E2A7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4E2A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4E2A7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4E2A7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4E2A7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4E2A7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4E2A76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4E2A7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4E2A7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4E2A7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4E2A7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4E2A7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4E2A7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4E2A7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4E2A7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4E2A7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4E2A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numbering" w:customStyle="1" w:styleId="10">
    <w:name w:val="リストなし1"/>
    <w:next w:val="a2"/>
    <w:semiHidden/>
    <w:rsid w:val="004E2A76"/>
  </w:style>
  <w:style w:type="paragraph" w:styleId="af2">
    <w:name w:val="No Spacing"/>
    <w:uiPriority w:val="1"/>
    <w:qFormat/>
    <w:rsid w:val="004E2A76"/>
    <w:pPr>
      <w:widowControl w:val="0"/>
      <w:jc w:val="both"/>
    </w:pPr>
  </w:style>
  <w:style w:type="paragraph" w:styleId="af3">
    <w:name w:val="Note Heading"/>
    <w:basedOn w:val="a"/>
    <w:next w:val="a"/>
    <w:link w:val="af4"/>
    <w:uiPriority w:val="99"/>
    <w:unhideWhenUsed/>
    <w:rsid w:val="004E2A7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4E2A76"/>
  </w:style>
  <w:style w:type="paragraph" w:styleId="af5">
    <w:name w:val="Closing"/>
    <w:basedOn w:val="a"/>
    <w:link w:val="af6"/>
    <w:uiPriority w:val="99"/>
    <w:unhideWhenUsed/>
    <w:rsid w:val="004E2A7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4E2A76"/>
  </w:style>
  <w:style w:type="paragraph" w:styleId="af7">
    <w:name w:val="List Paragraph"/>
    <w:basedOn w:val="a"/>
    <w:uiPriority w:val="34"/>
    <w:qFormat/>
    <w:rsid w:val="004E2A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4E2A76"/>
  </w:style>
  <w:style w:type="numbering" w:customStyle="1" w:styleId="3">
    <w:name w:val="リストなし3"/>
    <w:next w:val="a2"/>
    <w:uiPriority w:val="99"/>
    <w:semiHidden/>
    <w:unhideWhenUsed/>
    <w:rsid w:val="004E2A76"/>
  </w:style>
  <w:style w:type="numbering" w:customStyle="1" w:styleId="4">
    <w:name w:val="リストなし4"/>
    <w:next w:val="a2"/>
    <w:uiPriority w:val="99"/>
    <w:semiHidden/>
    <w:unhideWhenUsed/>
    <w:rsid w:val="004E2A76"/>
  </w:style>
  <w:style w:type="numbering" w:customStyle="1" w:styleId="5">
    <w:name w:val="リストなし5"/>
    <w:next w:val="a2"/>
    <w:uiPriority w:val="99"/>
    <w:semiHidden/>
    <w:unhideWhenUsed/>
    <w:rsid w:val="004E2A76"/>
  </w:style>
  <w:style w:type="numbering" w:customStyle="1" w:styleId="6">
    <w:name w:val="リストなし6"/>
    <w:next w:val="a2"/>
    <w:uiPriority w:val="99"/>
    <w:semiHidden/>
    <w:unhideWhenUsed/>
    <w:rsid w:val="004E2A76"/>
  </w:style>
  <w:style w:type="numbering" w:customStyle="1" w:styleId="7">
    <w:name w:val="リストなし7"/>
    <w:next w:val="a2"/>
    <w:uiPriority w:val="99"/>
    <w:semiHidden/>
    <w:unhideWhenUsed/>
    <w:rsid w:val="004E2A76"/>
  </w:style>
  <w:style w:type="numbering" w:customStyle="1" w:styleId="8">
    <w:name w:val="リストなし8"/>
    <w:next w:val="a2"/>
    <w:uiPriority w:val="99"/>
    <w:semiHidden/>
    <w:unhideWhenUsed/>
    <w:rsid w:val="004E2A76"/>
  </w:style>
  <w:style w:type="numbering" w:customStyle="1" w:styleId="9">
    <w:name w:val="リストなし9"/>
    <w:next w:val="a2"/>
    <w:uiPriority w:val="99"/>
    <w:semiHidden/>
    <w:unhideWhenUsed/>
    <w:rsid w:val="004E2A76"/>
  </w:style>
  <w:style w:type="numbering" w:customStyle="1" w:styleId="100">
    <w:name w:val="リストなし10"/>
    <w:next w:val="a2"/>
    <w:uiPriority w:val="99"/>
    <w:semiHidden/>
    <w:unhideWhenUsed/>
    <w:rsid w:val="004E2A76"/>
  </w:style>
  <w:style w:type="numbering" w:customStyle="1" w:styleId="11">
    <w:name w:val="リストなし11"/>
    <w:next w:val="a2"/>
    <w:uiPriority w:val="99"/>
    <w:semiHidden/>
    <w:unhideWhenUsed/>
    <w:rsid w:val="004E2A76"/>
  </w:style>
  <w:style w:type="numbering" w:customStyle="1" w:styleId="12">
    <w:name w:val="リストなし12"/>
    <w:next w:val="a2"/>
    <w:uiPriority w:val="99"/>
    <w:semiHidden/>
    <w:unhideWhenUsed/>
    <w:rsid w:val="004E2A76"/>
  </w:style>
  <w:style w:type="numbering" w:customStyle="1" w:styleId="13">
    <w:name w:val="リストなし13"/>
    <w:next w:val="a2"/>
    <w:uiPriority w:val="99"/>
    <w:semiHidden/>
    <w:unhideWhenUsed/>
    <w:rsid w:val="004E2A76"/>
  </w:style>
  <w:style w:type="numbering" w:customStyle="1" w:styleId="14">
    <w:name w:val="リストなし14"/>
    <w:next w:val="a2"/>
    <w:uiPriority w:val="99"/>
    <w:semiHidden/>
    <w:unhideWhenUsed/>
    <w:rsid w:val="004E2A76"/>
  </w:style>
  <w:style w:type="numbering" w:customStyle="1" w:styleId="15">
    <w:name w:val="リストなし15"/>
    <w:next w:val="a2"/>
    <w:uiPriority w:val="99"/>
    <w:semiHidden/>
    <w:unhideWhenUsed/>
    <w:rsid w:val="004E2A76"/>
  </w:style>
  <w:style w:type="numbering" w:customStyle="1" w:styleId="16">
    <w:name w:val="リストなし16"/>
    <w:next w:val="a2"/>
    <w:uiPriority w:val="99"/>
    <w:semiHidden/>
    <w:unhideWhenUsed/>
    <w:rsid w:val="004E2A76"/>
  </w:style>
  <w:style w:type="numbering" w:customStyle="1" w:styleId="17">
    <w:name w:val="リストなし17"/>
    <w:next w:val="a2"/>
    <w:uiPriority w:val="99"/>
    <w:semiHidden/>
    <w:unhideWhenUsed/>
    <w:rsid w:val="004E2A76"/>
  </w:style>
  <w:style w:type="numbering" w:customStyle="1" w:styleId="18">
    <w:name w:val="リストなし18"/>
    <w:next w:val="a2"/>
    <w:uiPriority w:val="99"/>
    <w:semiHidden/>
    <w:unhideWhenUsed/>
    <w:rsid w:val="004E2A76"/>
  </w:style>
  <w:style w:type="numbering" w:customStyle="1" w:styleId="19">
    <w:name w:val="リストなし19"/>
    <w:next w:val="a2"/>
    <w:uiPriority w:val="99"/>
    <w:semiHidden/>
    <w:unhideWhenUsed/>
    <w:rsid w:val="004E2A76"/>
  </w:style>
  <w:style w:type="numbering" w:customStyle="1" w:styleId="20">
    <w:name w:val="リストなし20"/>
    <w:next w:val="a2"/>
    <w:uiPriority w:val="99"/>
    <w:semiHidden/>
    <w:unhideWhenUsed/>
    <w:rsid w:val="004E2A76"/>
  </w:style>
  <w:style w:type="numbering" w:customStyle="1" w:styleId="21">
    <w:name w:val="リストなし21"/>
    <w:next w:val="a2"/>
    <w:uiPriority w:val="99"/>
    <w:semiHidden/>
    <w:unhideWhenUsed/>
    <w:rsid w:val="004E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2020-10-06T02:47:00Z</cp:lastPrinted>
  <dcterms:created xsi:type="dcterms:W3CDTF">2022-06-10T04:38:00Z</dcterms:created>
  <dcterms:modified xsi:type="dcterms:W3CDTF">2022-06-10T04:38:00Z</dcterms:modified>
</cp:coreProperties>
</file>